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F2407" w14:textId="72E1CE9A" w:rsidR="00213230" w:rsidRDefault="00FA040F" w:rsidP="00550364">
      <w:pPr>
        <w:jc w:val="right"/>
      </w:pPr>
      <w:r w:rsidRPr="00FA040F">
        <w:rPr>
          <w:noProof/>
        </w:rPr>
        <w:drawing>
          <wp:inline distT="0" distB="0" distL="0" distR="0" wp14:anchorId="7D1E8766" wp14:editId="6DDA8308">
            <wp:extent cx="1428750" cy="914400"/>
            <wp:effectExtent l="0" t="0" r="0" b="0"/>
            <wp:docPr id="1" name="Picture 1" descr="C:\Users\stephanie52405\Dropbox\Chippewa Falls- Hampton (2)\thumbnail_194960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52405\Dropbox\Chippewa Falls- Hampton (2)\thumbnail_1949609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914400"/>
                    </a:xfrm>
                    <a:prstGeom prst="rect">
                      <a:avLst/>
                    </a:prstGeom>
                    <a:noFill/>
                    <a:ln>
                      <a:noFill/>
                    </a:ln>
                  </pic:spPr>
                </pic:pic>
              </a:graphicData>
            </a:graphic>
          </wp:inline>
        </w:drawing>
      </w:r>
    </w:p>
    <w:p w14:paraId="7A162563" w14:textId="5E6718E2" w:rsidR="00550364" w:rsidRPr="00042482" w:rsidRDefault="00550364" w:rsidP="00805DB5">
      <w:pPr>
        <w:jc w:val="right"/>
        <w:rPr>
          <w:rFonts w:ascii="Californian FB" w:hAnsi="Californian FB"/>
        </w:rPr>
      </w:pPr>
    </w:p>
    <w:p w14:paraId="067A23A4" w14:textId="77777777" w:rsidR="000122DD" w:rsidRPr="00042482" w:rsidRDefault="000122DD" w:rsidP="00805DB5">
      <w:pPr>
        <w:jc w:val="right"/>
        <w:rPr>
          <w:rFonts w:ascii="Californian FB" w:hAnsi="Californian FB"/>
        </w:rPr>
      </w:pPr>
    </w:p>
    <w:p w14:paraId="3EA5491E" w14:textId="77777777" w:rsidR="00550364" w:rsidRPr="00042482" w:rsidRDefault="00550364" w:rsidP="00805DB5">
      <w:pPr>
        <w:ind w:left="5760"/>
        <w:jc w:val="right"/>
        <w:rPr>
          <w:rFonts w:ascii="Californian FB" w:hAnsi="Californian FB" w:cs="Arial"/>
          <w:b/>
        </w:rPr>
      </w:pPr>
      <w:r w:rsidRPr="00042482">
        <w:rPr>
          <w:rFonts w:ascii="Californian FB" w:hAnsi="Californian FB" w:cs="Arial"/>
          <w:b/>
        </w:rPr>
        <w:t>CONTACT:</w:t>
      </w:r>
    </w:p>
    <w:p w14:paraId="65F2CB01" w14:textId="650495C5" w:rsidR="00550364" w:rsidRPr="00042482" w:rsidRDefault="00995814" w:rsidP="00805DB5">
      <w:pPr>
        <w:ind w:left="5040" w:firstLine="720"/>
        <w:jc w:val="right"/>
        <w:rPr>
          <w:rFonts w:ascii="Californian FB" w:hAnsi="Californian FB" w:cs="Arial"/>
        </w:rPr>
      </w:pPr>
      <w:r w:rsidRPr="00042482">
        <w:rPr>
          <w:rFonts w:ascii="Californian FB" w:hAnsi="Californian FB" w:cs="Arial"/>
        </w:rPr>
        <w:t>Stephanie Butler</w:t>
      </w:r>
    </w:p>
    <w:p w14:paraId="2E62CDAA" w14:textId="58F681AC" w:rsidR="00B71B1E" w:rsidRPr="00042482" w:rsidRDefault="00995814" w:rsidP="00805DB5">
      <w:pPr>
        <w:ind w:left="5040" w:firstLine="720"/>
        <w:jc w:val="right"/>
        <w:rPr>
          <w:rFonts w:ascii="Californian FB" w:hAnsi="Californian FB" w:cs="Arial"/>
        </w:rPr>
      </w:pPr>
      <w:r w:rsidRPr="00042482">
        <w:rPr>
          <w:rFonts w:ascii="Californian FB" w:hAnsi="Californian FB" w:cs="Arial"/>
        </w:rPr>
        <w:t>General Manager</w:t>
      </w:r>
    </w:p>
    <w:p w14:paraId="1F78C69B" w14:textId="15661EBE" w:rsidR="00550364" w:rsidRPr="00042482" w:rsidRDefault="00995814" w:rsidP="00805DB5">
      <w:pPr>
        <w:ind w:left="5040" w:firstLine="720"/>
        <w:jc w:val="right"/>
        <w:rPr>
          <w:rFonts w:ascii="Californian FB" w:hAnsi="Californian FB" w:cs="Arial"/>
        </w:rPr>
      </w:pPr>
      <w:r w:rsidRPr="00042482">
        <w:rPr>
          <w:rFonts w:ascii="Californian FB" w:hAnsi="Californian FB" w:cs="Arial"/>
        </w:rPr>
        <w:t>Hampton Inn &amp; Suites</w:t>
      </w:r>
    </w:p>
    <w:p w14:paraId="7767E599" w14:textId="5438C8FB" w:rsidR="00550364" w:rsidRPr="00042482" w:rsidRDefault="006165DD" w:rsidP="00805DB5">
      <w:pPr>
        <w:ind w:left="5040" w:firstLine="720"/>
        <w:jc w:val="right"/>
        <w:rPr>
          <w:rFonts w:ascii="Californian FB" w:hAnsi="Californian FB" w:cs="Arial"/>
        </w:rPr>
      </w:pPr>
      <w:r w:rsidRPr="00042482">
        <w:rPr>
          <w:rFonts w:ascii="Californian FB" w:hAnsi="Californian FB" w:cs="Arial"/>
        </w:rPr>
        <w:t xml:space="preserve">+1 </w:t>
      </w:r>
      <w:r w:rsidR="00FA040F" w:rsidRPr="00042482">
        <w:rPr>
          <w:rFonts w:ascii="Californian FB" w:hAnsi="Californian FB" w:cs="Arial"/>
        </w:rPr>
        <w:t xml:space="preserve">715 </w:t>
      </w:r>
      <w:r w:rsidR="00995814" w:rsidRPr="00042482">
        <w:rPr>
          <w:rFonts w:ascii="Californian FB" w:hAnsi="Californian FB" w:cs="Arial"/>
        </w:rPr>
        <w:t>726 3000</w:t>
      </w:r>
    </w:p>
    <w:p w14:paraId="67E00EBF" w14:textId="5F547F27" w:rsidR="006165DD" w:rsidRPr="00042482" w:rsidRDefault="00995814" w:rsidP="00995814">
      <w:pPr>
        <w:ind w:left="5040" w:firstLine="720"/>
        <w:jc w:val="center"/>
        <w:rPr>
          <w:rFonts w:ascii="Californian FB" w:hAnsi="Californian FB" w:cs="Arial"/>
        </w:rPr>
      </w:pPr>
      <w:r w:rsidRPr="00042482">
        <w:rPr>
          <w:rFonts w:ascii="Californian FB" w:hAnsi="Californian FB" w:cs="Arial"/>
        </w:rPr>
        <w:t>Stephanie.butler2@hilton.com</w:t>
      </w:r>
    </w:p>
    <w:p w14:paraId="19A2B272" w14:textId="77777777" w:rsidR="00550364" w:rsidRPr="00042482" w:rsidRDefault="00550364">
      <w:pPr>
        <w:rPr>
          <w:rFonts w:ascii="Californian FB" w:hAnsi="Californian FB" w:cs="Arial"/>
          <w:sz w:val="40"/>
          <w:szCs w:val="40"/>
        </w:rPr>
      </w:pPr>
    </w:p>
    <w:p w14:paraId="69616FBA" w14:textId="6DB79884" w:rsidR="00B646E3" w:rsidRPr="00042482" w:rsidRDefault="00995814" w:rsidP="00B646E3">
      <w:pPr>
        <w:jc w:val="center"/>
        <w:rPr>
          <w:rFonts w:ascii="Californian FB" w:hAnsi="Californian FB" w:cs="Arial"/>
          <w:b/>
          <w:sz w:val="24"/>
          <w:szCs w:val="24"/>
        </w:rPr>
      </w:pPr>
      <w:r w:rsidRPr="00042482">
        <w:rPr>
          <w:rFonts w:ascii="Californian FB" w:hAnsi="Californian FB" w:cs="Arial"/>
          <w:b/>
          <w:sz w:val="24"/>
          <w:szCs w:val="24"/>
        </w:rPr>
        <w:t xml:space="preserve"> Hampton Inn &amp; Suites Chippewa Falls Awarded Hilton Award of Excellence</w:t>
      </w:r>
    </w:p>
    <w:p w14:paraId="6DC13C06" w14:textId="77777777" w:rsidR="006165DD" w:rsidRPr="00042482" w:rsidRDefault="006165DD" w:rsidP="00550364">
      <w:pPr>
        <w:jc w:val="center"/>
        <w:rPr>
          <w:rFonts w:ascii="Californian FB" w:hAnsi="Californian FB" w:cs="Arial"/>
          <w:b/>
          <w:sz w:val="24"/>
          <w:szCs w:val="24"/>
        </w:rPr>
      </w:pPr>
    </w:p>
    <w:p w14:paraId="5AD8ED80" w14:textId="5C9FC2C4" w:rsidR="00A14AF4" w:rsidRPr="00042482" w:rsidRDefault="00995814" w:rsidP="00550364">
      <w:pPr>
        <w:spacing w:line="400" w:lineRule="exact"/>
        <w:rPr>
          <w:rFonts w:ascii="Californian FB" w:eastAsia="Times New Roman" w:hAnsi="Californian FB" w:cs="Arial"/>
        </w:rPr>
      </w:pPr>
      <w:r w:rsidRPr="00042482">
        <w:rPr>
          <w:rFonts w:ascii="Californian FB" w:hAnsi="Californian FB"/>
        </w:rPr>
        <w:t xml:space="preserve">Chippewa Falls, </w:t>
      </w:r>
      <w:r w:rsidR="00FA040F" w:rsidRPr="00042482">
        <w:rPr>
          <w:rFonts w:ascii="Californian FB" w:hAnsi="Californian FB"/>
        </w:rPr>
        <w:t xml:space="preserve">WI </w:t>
      </w:r>
      <w:r w:rsidR="00FA040F" w:rsidRPr="00042482">
        <w:rPr>
          <w:rFonts w:ascii="Californian FB" w:eastAsia="Times New Roman" w:hAnsi="Californian FB" w:cs="Arial"/>
          <w:b/>
          <w:bCs/>
        </w:rPr>
        <w:t>–</w:t>
      </w:r>
      <w:r w:rsidR="00550364" w:rsidRPr="00042482">
        <w:rPr>
          <w:rFonts w:ascii="Californian FB" w:eastAsia="Times New Roman" w:hAnsi="Californian FB" w:cs="Arial"/>
          <w:b/>
          <w:bCs/>
        </w:rPr>
        <w:t xml:space="preserve"> </w:t>
      </w:r>
      <w:r w:rsidRPr="00042482">
        <w:rPr>
          <w:rFonts w:ascii="Californian FB" w:eastAsia="Times New Roman" w:hAnsi="Californian FB" w:cs="Arial"/>
          <w:b/>
          <w:bCs/>
        </w:rPr>
        <w:t>April 4</w:t>
      </w:r>
      <w:r w:rsidRPr="00042482">
        <w:rPr>
          <w:rFonts w:ascii="Californian FB" w:eastAsia="Times New Roman" w:hAnsi="Californian FB" w:cs="Arial"/>
          <w:b/>
          <w:bCs/>
          <w:vertAlign w:val="superscript"/>
        </w:rPr>
        <w:t>th</w:t>
      </w:r>
      <w:r w:rsidRPr="00042482">
        <w:rPr>
          <w:rFonts w:ascii="Californian FB" w:eastAsia="Times New Roman" w:hAnsi="Californian FB" w:cs="Arial"/>
          <w:b/>
          <w:bCs/>
        </w:rPr>
        <w:t>, 2022</w:t>
      </w:r>
      <w:r w:rsidR="006165DD" w:rsidRPr="00042482">
        <w:rPr>
          <w:rFonts w:ascii="Californian FB" w:eastAsia="Times New Roman" w:hAnsi="Californian FB" w:cs="Arial"/>
        </w:rPr>
        <w:t xml:space="preserve"> </w:t>
      </w:r>
      <w:r w:rsidR="00550364" w:rsidRPr="00042482">
        <w:rPr>
          <w:rFonts w:ascii="Californian FB" w:eastAsia="Times New Roman" w:hAnsi="Californian FB" w:cs="Arial"/>
          <w:b/>
          <w:bCs/>
        </w:rPr>
        <w:t>–</w:t>
      </w:r>
      <w:r w:rsidR="000122DD" w:rsidRPr="00042482">
        <w:rPr>
          <w:rFonts w:ascii="Californian FB" w:eastAsia="Times New Roman" w:hAnsi="Californian FB" w:cs="Arial"/>
        </w:rPr>
        <w:t xml:space="preserve"> </w:t>
      </w:r>
      <w:r w:rsidRPr="00042482">
        <w:rPr>
          <w:rFonts w:ascii="Californian FB" w:eastAsia="Times New Roman" w:hAnsi="Californian FB" w:cs="Arial"/>
        </w:rPr>
        <w:t xml:space="preserve">The Hampton Inn &amp; Suites of Chippewa Falls </w:t>
      </w:r>
      <w:r w:rsidR="000122DD" w:rsidRPr="00042482">
        <w:rPr>
          <w:rFonts w:ascii="Californian FB" w:eastAsia="Times New Roman" w:hAnsi="Californian FB" w:cs="Arial"/>
        </w:rPr>
        <w:t xml:space="preserve">has been recognized </w:t>
      </w:r>
      <w:r w:rsidRPr="00042482">
        <w:rPr>
          <w:rFonts w:ascii="Californian FB" w:eastAsia="Times New Roman" w:hAnsi="Californian FB" w:cs="Arial"/>
        </w:rPr>
        <w:t xml:space="preserve">with </w:t>
      </w:r>
      <w:r w:rsidR="0046464D" w:rsidRPr="00042482">
        <w:rPr>
          <w:rFonts w:ascii="Californian FB" w:eastAsia="Times New Roman" w:hAnsi="Californian FB" w:cs="Arial"/>
        </w:rPr>
        <w:t xml:space="preserve">a Hilton Award of Excellence. </w:t>
      </w:r>
      <w:r w:rsidRPr="00042482">
        <w:rPr>
          <w:rFonts w:ascii="Californian FB" w:eastAsia="Times New Roman" w:hAnsi="Californian FB" w:cs="Arial"/>
        </w:rPr>
        <w:t xml:space="preserve">The </w:t>
      </w:r>
      <w:r w:rsidRPr="00042482">
        <w:rPr>
          <w:rFonts w:ascii="Californian FB" w:hAnsi="Californian FB"/>
        </w:rPr>
        <w:t xml:space="preserve">Hilton Award of Excellence </w:t>
      </w:r>
      <w:r w:rsidR="00653309" w:rsidRPr="00042482">
        <w:rPr>
          <w:rFonts w:ascii="Californian FB" w:hAnsi="Californian FB"/>
        </w:rPr>
        <w:t>is awarded</w:t>
      </w:r>
      <w:r w:rsidRPr="00042482">
        <w:rPr>
          <w:rFonts w:ascii="Californian FB" w:hAnsi="Californian FB"/>
        </w:rPr>
        <w:t xml:space="preserve"> to the top 5% of the brand excluding Connie Award and Conrad Achievement Award winners.</w:t>
      </w:r>
    </w:p>
    <w:p w14:paraId="4F1C3B7D" w14:textId="77777777" w:rsidR="00A14AF4" w:rsidRPr="00042482" w:rsidRDefault="00A14AF4" w:rsidP="00550364">
      <w:pPr>
        <w:spacing w:line="400" w:lineRule="exact"/>
        <w:rPr>
          <w:rFonts w:ascii="Californian FB" w:eastAsia="Times New Roman" w:hAnsi="Californian FB" w:cs="Arial"/>
        </w:rPr>
      </w:pPr>
    </w:p>
    <w:p w14:paraId="09230B25" w14:textId="4DCB2665" w:rsidR="00F85E13" w:rsidRPr="00042482" w:rsidRDefault="00752E10" w:rsidP="00550364">
      <w:pPr>
        <w:spacing w:line="400" w:lineRule="exact"/>
        <w:rPr>
          <w:rFonts w:ascii="Californian FB" w:eastAsia="Times New Roman" w:hAnsi="Californian FB" w:cs="Arial"/>
        </w:rPr>
      </w:pPr>
      <w:r w:rsidRPr="00042482">
        <w:rPr>
          <w:rFonts w:ascii="Californian FB" w:eastAsia="Times New Roman" w:hAnsi="Californian FB" w:cs="Arial"/>
        </w:rPr>
        <w:t>“</w:t>
      </w:r>
      <w:r w:rsidR="007A50B6" w:rsidRPr="00042482">
        <w:rPr>
          <w:rFonts w:ascii="Californian FB" w:eastAsia="Times New Roman" w:hAnsi="Californian FB" w:cs="Arial"/>
        </w:rPr>
        <w:t>I</w:t>
      </w:r>
      <w:r w:rsidR="000A0404" w:rsidRPr="00042482">
        <w:rPr>
          <w:rFonts w:ascii="Californian FB" w:eastAsia="Times New Roman" w:hAnsi="Californian FB" w:cs="Arial"/>
        </w:rPr>
        <w:t>t is an</w:t>
      </w:r>
      <w:r w:rsidR="007A50B6" w:rsidRPr="00042482">
        <w:rPr>
          <w:rFonts w:ascii="Californian FB" w:eastAsia="Times New Roman" w:hAnsi="Californian FB" w:cs="Arial"/>
        </w:rPr>
        <w:t xml:space="preserve"> honor to accept this brand award on behalf </w:t>
      </w:r>
      <w:r w:rsidR="00F70F60" w:rsidRPr="00042482">
        <w:rPr>
          <w:rFonts w:ascii="Californian FB" w:eastAsia="Times New Roman" w:hAnsi="Californian FB" w:cs="Arial"/>
        </w:rPr>
        <w:t xml:space="preserve">of </w:t>
      </w:r>
      <w:r w:rsidR="00995814" w:rsidRPr="00042482">
        <w:rPr>
          <w:rFonts w:ascii="Californian FB" w:eastAsia="Times New Roman" w:hAnsi="Californian FB" w:cs="Arial"/>
        </w:rPr>
        <w:t xml:space="preserve">the team at Chippewa Falls Hampton Inn &amp; </w:t>
      </w:r>
      <w:r w:rsidR="00FA040F" w:rsidRPr="00042482">
        <w:rPr>
          <w:rFonts w:ascii="Californian FB" w:eastAsia="Times New Roman" w:hAnsi="Californian FB" w:cs="Arial"/>
        </w:rPr>
        <w:t>Suites</w:t>
      </w:r>
      <w:r w:rsidR="00995814" w:rsidRPr="00042482">
        <w:rPr>
          <w:rFonts w:ascii="Californian FB" w:eastAsia="Times New Roman" w:hAnsi="Californian FB" w:cs="Arial"/>
        </w:rPr>
        <w:t>,” said Stephanie Butler</w:t>
      </w:r>
      <w:r w:rsidR="00B71B1E" w:rsidRPr="00042482">
        <w:rPr>
          <w:rFonts w:ascii="Californian FB" w:eastAsia="Times New Roman" w:hAnsi="Californian FB" w:cs="Arial"/>
        </w:rPr>
        <w:t xml:space="preserve">, </w:t>
      </w:r>
      <w:r w:rsidR="002A221F">
        <w:rPr>
          <w:rFonts w:ascii="Californian FB" w:eastAsia="Times New Roman" w:hAnsi="Californian FB" w:cs="Arial"/>
        </w:rPr>
        <w:t>G</w:t>
      </w:r>
      <w:r w:rsidR="00B71B1E" w:rsidRPr="00042482">
        <w:rPr>
          <w:rFonts w:ascii="Californian FB" w:eastAsia="Times New Roman" w:hAnsi="Californian FB" w:cs="Arial"/>
        </w:rPr>
        <w:t xml:space="preserve">eneral </w:t>
      </w:r>
      <w:r w:rsidR="002A221F">
        <w:rPr>
          <w:rFonts w:ascii="Californian FB" w:eastAsia="Times New Roman" w:hAnsi="Californian FB" w:cs="Arial"/>
        </w:rPr>
        <w:t>M</w:t>
      </w:r>
      <w:r w:rsidR="00B71B1E" w:rsidRPr="00042482">
        <w:rPr>
          <w:rFonts w:ascii="Californian FB" w:eastAsia="Times New Roman" w:hAnsi="Californian FB" w:cs="Arial"/>
        </w:rPr>
        <w:t>anager. “Each day, we look forward to providing</w:t>
      </w:r>
      <w:r w:rsidR="00F501E3" w:rsidRPr="00042482">
        <w:rPr>
          <w:rFonts w:ascii="Californian FB" w:eastAsia="Times New Roman" w:hAnsi="Californian FB" w:cs="Arial"/>
        </w:rPr>
        <w:t xml:space="preserve"> </w:t>
      </w:r>
      <w:r w:rsidR="000A0404" w:rsidRPr="00042482">
        <w:rPr>
          <w:rFonts w:ascii="Californian FB" w:eastAsia="Times New Roman" w:hAnsi="Californian FB" w:cs="Arial"/>
        </w:rPr>
        <w:t>outstanding</w:t>
      </w:r>
      <w:r w:rsidR="00F501E3" w:rsidRPr="00042482">
        <w:rPr>
          <w:rFonts w:ascii="Californian FB" w:eastAsia="Times New Roman" w:hAnsi="Californian FB" w:cs="Arial"/>
        </w:rPr>
        <w:t xml:space="preserve"> customer service and </w:t>
      </w:r>
      <w:r w:rsidR="00590CB8" w:rsidRPr="00042482">
        <w:rPr>
          <w:rFonts w:ascii="Californian FB" w:eastAsia="Times New Roman" w:hAnsi="Californian FB" w:cs="Arial"/>
        </w:rPr>
        <w:t xml:space="preserve">creating </w:t>
      </w:r>
      <w:r w:rsidR="00F501E3" w:rsidRPr="00042482">
        <w:rPr>
          <w:rFonts w:ascii="Californian FB" w:eastAsia="Times New Roman" w:hAnsi="Californian FB" w:cs="Arial"/>
        </w:rPr>
        <w:t xml:space="preserve">a memorable experience for our guests. </w:t>
      </w:r>
      <w:r w:rsidR="00AB117E" w:rsidRPr="00042482">
        <w:rPr>
          <w:rFonts w:ascii="Californian FB" w:eastAsia="Times New Roman" w:hAnsi="Californian FB" w:cs="Arial"/>
        </w:rPr>
        <w:t xml:space="preserve">I’m </w:t>
      </w:r>
      <w:r w:rsidR="00F70F60" w:rsidRPr="00042482">
        <w:rPr>
          <w:rFonts w:ascii="Californian FB" w:eastAsia="Times New Roman" w:hAnsi="Californian FB" w:cs="Arial"/>
        </w:rPr>
        <w:t>tremendously</w:t>
      </w:r>
      <w:r w:rsidR="00AB117E" w:rsidRPr="00042482">
        <w:rPr>
          <w:rFonts w:ascii="Californian FB" w:eastAsia="Times New Roman" w:hAnsi="Californian FB" w:cs="Arial"/>
        </w:rPr>
        <w:t xml:space="preserve"> proud of my team and their </w:t>
      </w:r>
      <w:r w:rsidR="00F70F60" w:rsidRPr="00042482">
        <w:rPr>
          <w:rFonts w:ascii="Californian FB" w:eastAsia="Times New Roman" w:hAnsi="Californian FB" w:cs="Arial"/>
        </w:rPr>
        <w:t>hard work</w:t>
      </w:r>
      <w:r w:rsidR="00AB117E" w:rsidRPr="00042482">
        <w:rPr>
          <w:rFonts w:ascii="Californian FB" w:eastAsia="Times New Roman" w:hAnsi="Californian FB" w:cs="Arial"/>
        </w:rPr>
        <w:t xml:space="preserve">.” </w:t>
      </w:r>
      <w:r w:rsidR="00B71B1E" w:rsidRPr="00042482">
        <w:rPr>
          <w:rFonts w:ascii="Californian FB" w:eastAsia="Times New Roman" w:hAnsi="Californian FB" w:cs="Arial"/>
        </w:rPr>
        <w:t xml:space="preserve"> </w:t>
      </w:r>
    </w:p>
    <w:p w14:paraId="5630D44A" w14:textId="77777777" w:rsidR="00277519" w:rsidRPr="00042482" w:rsidRDefault="00277519" w:rsidP="00AB117E">
      <w:pPr>
        <w:shd w:val="clear" w:color="auto" w:fill="FFFFFF"/>
        <w:spacing w:line="360" w:lineRule="auto"/>
        <w:rPr>
          <w:rFonts w:ascii="Californian FB" w:eastAsia="Calibri" w:hAnsi="Californian FB" w:cs="Arial"/>
        </w:rPr>
      </w:pPr>
    </w:p>
    <w:p w14:paraId="33EBED7E" w14:textId="5762B97F" w:rsidR="3897D91D" w:rsidRPr="00042482" w:rsidRDefault="00995814" w:rsidP="4F91164F">
      <w:pPr>
        <w:spacing w:line="360" w:lineRule="auto"/>
        <w:rPr>
          <w:rFonts w:ascii="Californian FB" w:eastAsia="Calibri" w:hAnsi="Californian FB" w:cs="Arial"/>
        </w:rPr>
      </w:pPr>
      <w:r w:rsidRPr="00042482">
        <w:rPr>
          <w:rFonts w:ascii="Californian FB" w:eastAsia="Calibri" w:hAnsi="Californian FB" w:cs="Arial"/>
        </w:rPr>
        <w:t>Hampton Inn &amp; Suites</w:t>
      </w:r>
      <w:r w:rsidR="3897D91D" w:rsidRPr="00042482">
        <w:rPr>
          <w:rFonts w:ascii="Californian FB" w:eastAsia="Calibri" w:hAnsi="Californian FB" w:cs="Arial"/>
        </w:rPr>
        <w:t xml:space="preserve"> is part of </w:t>
      </w:r>
      <w:hyperlink r:id="rId11">
        <w:r w:rsidR="3897D91D" w:rsidRPr="00042482">
          <w:rPr>
            <w:rStyle w:val="Hyperlink"/>
            <w:rFonts w:ascii="Californian FB" w:eastAsia="Calibri" w:hAnsi="Californian FB" w:cs="Arial"/>
          </w:rPr>
          <w:t>Hilton Honors</w:t>
        </w:r>
      </w:hyperlink>
      <w:r w:rsidR="3897D91D" w:rsidRPr="00042482">
        <w:rPr>
          <w:rFonts w:ascii="Californian FB" w:eastAsia="Calibri" w:hAnsi="Californian FB" w:cs="Arial"/>
        </w:rPr>
        <w:t>®, the award-winning guest loyalty program for Hilton’s 18 world-class brands. Hilton Honors members who book directly through preferred Hilton channels have access to instant benefits, including a flexible payment slider that allows members to choose nearly any combination of Points and money to book a stay, an exclusive member discount that can’t be found anywhere else and free standard WiFi. Members also have access to contactless technology exclusively through the industry-leading Hilton Honors mobile app, where Hilton Honors members can check-in, choose their room and access their room using Digital Key.</w:t>
      </w:r>
    </w:p>
    <w:p w14:paraId="01731841" w14:textId="77777777" w:rsidR="009055FE" w:rsidRPr="00042482" w:rsidRDefault="009055FE" w:rsidP="4F91164F">
      <w:pPr>
        <w:spacing w:line="360" w:lineRule="auto"/>
        <w:rPr>
          <w:rFonts w:ascii="Californian FB" w:eastAsia="Calibri" w:hAnsi="Californian FB" w:cs="Arial"/>
        </w:rPr>
      </w:pPr>
    </w:p>
    <w:p w14:paraId="1460AB64" w14:textId="5C2EC049" w:rsidR="009055FE" w:rsidRPr="00042482" w:rsidRDefault="009055FE" w:rsidP="4F91164F">
      <w:pPr>
        <w:spacing w:line="360" w:lineRule="auto"/>
        <w:rPr>
          <w:rFonts w:ascii="Californian FB" w:hAnsi="Californian FB" w:cs="Calibri"/>
          <w:color w:val="201F1E"/>
          <w:shd w:val="clear" w:color="auto" w:fill="FFFFFF"/>
        </w:rPr>
      </w:pPr>
      <w:r w:rsidRPr="00042482">
        <w:rPr>
          <w:rFonts w:ascii="Californian FB" w:hAnsi="Californian FB" w:cs="Calibri"/>
          <w:color w:val="201F1E"/>
          <w:shd w:val="clear" w:color="auto" w:fill="FFFFFF"/>
        </w:rPr>
        <w:t>The property is operated by Ledgestone Hospitality, LLC and owned by Lake Hallie Lodging, LLC.</w:t>
      </w:r>
    </w:p>
    <w:p w14:paraId="08938D22" w14:textId="5C4D394F" w:rsidR="009055FE" w:rsidRPr="00042482" w:rsidRDefault="009055FE" w:rsidP="4F91164F">
      <w:pPr>
        <w:spacing w:line="360" w:lineRule="auto"/>
        <w:rPr>
          <w:rFonts w:ascii="Californian FB" w:hAnsi="Californian FB" w:cs="Arial"/>
          <w:sz w:val="20"/>
          <w:szCs w:val="20"/>
        </w:rPr>
      </w:pPr>
      <w:r w:rsidRPr="00042482">
        <w:rPr>
          <w:rFonts w:ascii="Californian FB" w:hAnsi="Californian FB" w:cs="Calibri"/>
          <w:color w:val="201F1E"/>
          <w:shd w:val="clear" w:color="auto" w:fill="FFFFFF"/>
        </w:rPr>
        <w:t xml:space="preserve">Ledgestone Hospitality is an award winning hospitality management company with offices in Chanhassen, MN and Scottsdale, AZ.  We are a full service, turnkey hospitality Management </w:t>
      </w:r>
      <w:r w:rsidRPr="00042482">
        <w:rPr>
          <w:rFonts w:ascii="Californian FB" w:hAnsi="Californian FB" w:cs="Calibri"/>
          <w:color w:val="201F1E"/>
          <w:shd w:val="clear" w:color="auto" w:fill="FFFFFF"/>
        </w:rPr>
        <w:lastRenderedPageBreak/>
        <w:t>Company with expertise in traditional management, new developments, rebranding and private label creation.</w:t>
      </w:r>
    </w:p>
    <w:p w14:paraId="3FDE09F7" w14:textId="77777777" w:rsidR="000122DD" w:rsidRPr="00042482" w:rsidRDefault="000122DD" w:rsidP="000122DD">
      <w:pPr>
        <w:pStyle w:val="NoSpacing"/>
        <w:spacing w:line="360" w:lineRule="auto"/>
        <w:rPr>
          <w:rFonts w:ascii="Californian FB" w:hAnsi="Californian FB" w:cs="Arial"/>
        </w:rPr>
      </w:pPr>
    </w:p>
    <w:p w14:paraId="44311083" w14:textId="1CA22B8A" w:rsidR="000122DD" w:rsidRPr="00042482" w:rsidRDefault="00004555" w:rsidP="000122DD">
      <w:pPr>
        <w:pStyle w:val="NoSpacing"/>
        <w:spacing w:line="360" w:lineRule="auto"/>
        <w:rPr>
          <w:rFonts w:ascii="Californian FB" w:hAnsi="Californian FB" w:cs="Arial"/>
        </w:rPr>
      </w:pPr>
      <w:r w:rsidRPr="00042482">
        <w:rPr>
          <w:rFonts w:ascii="Californian FB" w:hAnsi="Californian FB" w:cs="Arial"/>
        </w:rPr>
        <w:t>Read more about Hampton Inn &amp; Suites at</w:t>
      </w:r>
      <w:r w:rsidR="000122DD" w:rsidRPr="00042482">
        <w:rPr>
          <w:rFonts w:ascii="Californian FB" w:hAnsi="Californian FB" w:cs="Arial"/>
        </w:rPr>
        <w:t xml:space="preserve"> newsroom.hilton.com.  </w:t>
      </w:r>
    </w:p>
    <w:p w14:paraId="29534BE1" w14:textId="77777777" w:rsidR="000122DD" w:rsidRPr="00042482" w:rsidRDefault="000122DD" w:rsidP="000122DD">
      <w:pPr>
        <w:pStyle w:val="NoSpacing"/>
        <w:rPr>
          <w:rFonts w:ascii="Californian FB" w:hAnsi="Californian FB" w:cs="Arial"/>
          <w:b/>
        </w:rPr>
      </w:pPr>
    </w:p>
    <w:p w14:paraId="41CA2F4B" w14:textId="26C3AFF5" w:rsidR="5E8DF42A" w:rsidRPr="00042482" w:rsidRDefault="00004555" w:rsidP="00004555">
      <w:pPr>
        <w:pStyle w:val="NoSpacing"/>
        <w:jc w:val="center"/>
        <w:rPr>
          <w:rFonts w:ascii="Californian FB" w:hAnsi="Californian FB" w:cs="Arial"/>
          <w:sz w:val="24"/>
          <w:szCs w:val="24"/>
        </w:rPr>
      </w:pPr>
      <w:r w:rsidRPr="00042482">
        <w:rPr>
          <w:rFonts w:ascii="Californian FB" w:hAnsi="Californian FB" w:cs="Arial"/>
          <w:sz w:val="24"/>
          <w:szCs w:val="24"/>
        </w:rPr>
        <w:t>-</w:t>
      </w:r>
      <w:r w:rsidRPr="00042482">
        <w:rPr>
          <w:rFonts w:ascii="Californian FB" w:hAnsi="Californian FB" w:cs="Arial"/>
          <w:b/>
          <w:bCs/>
          <w:sz w:val="20"/>
          <w:szCs w:val="20"/>
        </w:rPr>
        <w:t xml:space="preserve">About Hampton Inn &amp; Suites </w:t>
      </w:r>
    </w:p>
    <w:p w14:paraId="5054DDF7" w14:textId="76E55EF4" w:rsidR="00004555" w:rsidRPr="00042482" w:rsidRDefault="00004555" w:rsidP="00004555">
      <w:pPr>
        <w:pStyle w:val="NoSpacing"/>
        <w:rPr>
          <w:rFonts w:ascii="Californian FB" w:hAnsi="Californian FB" w:cs="Arial"/>
          <w:b/>
          <w:bCs/>
          <w:sz w:val="20"/>
          <w:szCs w:val="20"/>
        </w:rPr>
      </w:pPr>
      <w:r w:rsidRPr="00042482">
        <w:rPr>
          <w:rFonts w:ascii="Californian FB" w:hAnsi="Californian FB"/>
          <w:color w:val="000000"/>
          <w:sz w:val="27"/>
          <w:szCs w:val="27"/>
        </w:rPr>
        <w:t>About Hampton by Hilton As the No. 1 ranked lodging franchise for the last 13 years by Entrepreneur®, Hampton by Hilton — including Hampton Inn by Hilton and Hampton Inn &amp; Suites by Hilton — serves quality-driven and value-conscious travelers at 2,765 properties in 33 countries and territories around the globe. The brand continues to lead its segment by providing guests with high quality, thoughtfully designed accommodations and amenities, such as modern and spacious rooms, complimentary Wi-Fi and free hot breakfast. Hampton by Hilton is committed to delivering an exceptionally friendly and authentic service all backed by the 100% Hampton GuaranteeTM. Experience a positive stay at Hampton by Hilton by booking at hampton.com or through the industry-leading Hilton Honors app. Hilton Honors members who book directly through preferred Hilton channels have access to instant benefits. Learn more about Hampton by Hilton at newsroom.hilton.com/hampton, and follow the brand on Facebook, Instagram and Twitter.</w:t>
      </w:r>
    </w:p>
    <w:p w14:paraId="7CF65975" w14:textId="58F68E4C" w:rsidR="4F91164F" w:rsidRPr="000A1B18" w:rsidRDefault="4F91164F" w:rsidP="4F91164F">
      <w:pPr>
        <w:pStyle w:val="NoSpacing"/>
        <w:rPr>
          <w:rFonts w:ascii="Bahnschrift SemiBold" w:hAnsi="Bahnschrift SemiBold"/>
          <w:sz w:val="20"/>
          <w:szCs w:val="20"/>
          <w:highlight w:val="yellow"/>
        </w:rPr>
      </w:pPr>
    </w:p>
    <w:p w14:paraId="1C997519" w14:textId="690E39DE" w:rsidR="002C44DE" w:rsidRPr="000A1B18" w:rsidRDefault="002C44DE" w:rsidP="001278DE">
      <w:pPr>
        <w:pStyle w:val="NoSpacing"/>
        <w:rPr>
          <w:rFonts w:ascii="Bahnschrift SemiBold" w:eastAsia="Times New Roman" w:hAnsi="Bahnschrift SemiBold" w:cs="Arial"/>
        </w:rPr>
      </w:pPr>
    </w:p>
    <w:sectPr w:rsidR="002C44DE" w:rsidRPr="000A1B18" w:rsidSect="00F92C7C">
      <w:pgSz w:w="12240" w:h="15840"/>
      <w:pgMar w:top="1440" w:right="1800" w:bottom="11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34E85" w14:textId="77777777" w:rsidR="003378B2" w:rsidRDefault="003378B2" w:rsidP="000C59E0">
      <w:r>
        <w:separator/>
      </w:r>
    </w:p>
  </w:endnote>
  <w:endnote w:type="continuationSeparator" w:id="0">
    <w:p w14:paraId="1778DE8E" w14:textId="77777777" w:rsidR="003378B2" w:rsidRDefault="003378B2" w:rsidP="000C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6168F" w14:textId="77777777" w:rsidR="003378B2" w:rsidRDefault="003378B2" w:rsidP="000C59E0">
      <w:r>
        <w:separator/>
      </w:r>
    </w:p>
  </w:footnote>
  <w:footnote w:type="continuationSeparator" w:id="0">
    <w:p w14:paraId="2B71E17A" w14:textId="77777777" w:rsidR="003378B2" w:rsidRDefault="003378B2" w:rsidP="000C5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831E5"/>
    <w:multiLevelType w:val="hybridMultilevel"/>
    <w:tmpl w:val="EAAA1224"/>
    <w:lvl w:ilvl="0" w:tplc="50844F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364"/>
    <w:rsid w:val="00004555"/>
    <w:rsid w:val="000122DD"/>
    <w:rsid w:val="00016367"/>
    <w:rsid w:val="00042482"/>
    <w:rsid w:val="000A0404"/>
    <w:rsid w:val="000A126B"/>
    <w:rsid w:val="000A1B18"/>
    <w:rsid w:val="000C59E0"/>
    <w:rsid w:val="001278DE"/>
    <w:rsid w:val="001D0096"/>
    <w:rsid w:val="001D6B98"/>
    <w:rsid w:val="001D6E77"/>
    <w:rsid w:val="001E0404"/>
    <w:rsid w:val="001E551C"/>
    <w:rsid w:val="001F0075"/>
    <w:rsid w:val="00213230"/>
    <w:rsid w:val="002306F6"/>
    <w:rsid w:val="0025755B"/>
    <w:rsid w:val="00261562"/>
    <w:rsid w:val="002753BB"/>
    <w:rsid w:val="00277519"/>
    <w:rsid w:val="002863CC"/>
    <w:rsid w:val="0029341C"/>
    <w:rsid w:val="002A221F"/>
    <w:rsid w:val="002C44DE"/>
    <w:rsid w:val="002D1E68"/>
    <w:rsid w:val="002D2262"/>
    <w:rsid w:val="0031590D"/>
    <w:rsid w:val="003378B2"/>
    <w:rsid w:val="003B78AA"/>
    <w:rsid w:val="003D69B9"/>
    <w:rsid w:val="003F0E2E"/>
    <w:rsid w:val="004525F7"/>
    <w:rsid w:val="0046464D"/>
    <w:rsid w:val="004925BF"/>
    <w:rsid w:val="004A0A66"/>
    <w:rsid w:val="004A3A56"/>
    <w:rsid w:val="004D229B"/>
    <w:rsid w:val="00550364"/>
    <w:rsid w:val="00590CB8"/>
    <w:rsid w:val="005936F9"/>
    <w:rsid w:val="00597EF5"/>
    <w:rsid w:val="005B5D4D"/>
    <w:rsid w:val="005C007E"/>
    <w:rsid w:val="005E510A"/>
    <w:rsid w:val="005F603F"/>
    <w:rsid w:val="00612665"/>
    <w:rsid w:val="006165DD"/>
    <w:rsid w:val="00636799"/>
    <w:rsid w:val="00643918"/>
    <w:rsid w:val="00653309"/>
    <w:rsid w:val="00655FE9"/>
    <w:rsid w:val="0070209A"/>
    <w:rsid w:val="007209E2"/>
    <w:rsid w:val="00744C7B"/>
    <w:rsid w:val="00746D75"/>
    <w:rsid w:val="007477E2"/>
    <w:rsid w:val="00752E10"/>
    <w:rsid w:val="007A50B6"/>
    <w:rsid w:val="007B7D46"/>
    <w:rsid w:val="008046F4"/>
    <w:rsid w:val="00805795"/>
    <w:rsid w:val="00805DB5"/>
    <w:rsid w:val="008456A3"/>
    <w:rsid w:val="00847476"/>
    <w:rsid w:val="008855D2"/>
    <w:rsid w:val="008A5ECF"/>
    <w:rsid w:val="008C0F4F"/>
    <w:rsid w:val="008E651E"/>
    <w:rsid w:val="008F5F6B"/>
    <w:rsid w:val="009055FE"/>
    <w:rsid w:val="00911CBA"/>
    <w:rsid w:val="00964437"/>
    <w:rsid w:val="00984436"/>
    <w:rsid w:val="00995814"/>
    <w:rsid w:val="009A19A0"/>
    <w:rsid w:val="009E6F17"/>
    <w:rsid w:val="00A14AF4"/>
    <w:rsid w:val="00A16B54"/>
    <w:rsid w:val="00A24312"/>
    <w:rsid w:val="00A35AE5"/>
    <w:rsid w:val="00A42FBA"/>
    <w:rsid w:val="00A97343"/>
    <w:rsid w:val="00AB117E"/>
    <w:rsid w:val="00AD15EE"/>
    <w:rsid w:val="00B01C66"/>
    <w:rsid w:val="00B033A6"/>
    <w:rsid w:val="00B547FC"/>
    <w:rsid w:val="00B60010"/>
    <w:rsid w:val="00B646E3"/>
    <w:rsid w:val="00B71B1E"/>
    <w:rsid w:val="00BF2051"/>
    <w:rsid w:val="00C04C7B"/>
    <w:rsid w:val="00C33F19"/>
    <w:rsid w:val="00C60220"/>
    <w:rsid w:val="00C74B24"/>
    <w:rsid w:val="00CB1212"/>
    <w:rsid w:val="00CE1A63"/>
    <w:rsid w:val="00D03063"/>
    <w:rsid w:val="00D24427"/>
    <w:rsid w:val="00D317F0"/>
    <w:rsid w:val="00D3740B"/>
    <w:rsid w:val="00D51B99"/>
    <w:rsid w:val="00D83548"/>
    <w:rsid w:val="00DB01B4"/>
    <w:rsid w:val="00DC481B"/>
    <w:rsid w:val="00E21F35"/>
    <w:rsid w:val="00E27229"/>
    <w:rsid w:val="00E33559"/>
    <w:rsid w:val="00E34BDA"/>
    <w:rsid w:val="00E51B88"/>
    <w:rsid w:val="00EF3B66"/>
    <w:rsid w:val="00F248EE"/>
    <w:rsid w:val="00F501E3"/>
    <w:rsid w:val="00F533A1"/>
    <w:rsid w:val="00F70F60"/>
    <w:rsid w:val="00F85AC9"/>
    <w:rsid w:val="00F85E13"/>
    <w:rsid w:val="00F92C7C"/>
    <w:rsid w:val="00FA040F"/>
    <w:rsid w:val="00FA730D"/>
    <w:rsid w:val="26E9292B"/>
    <w:rsid w:val="2A3F44B3"/>
    <w:rsid w:val="36220C91"/>
    <w:rsid w:val="3897D91D"/>
    <w:rsid w:val="4F91164F"/>
    <w:rsid w:val="5E8DF42A"/>
    <w:rsid w:val="77600611"/>
    <w:rsid w:val="7DE3B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2B4D"/>
  <w15:docId w15:val="{279266DC-1244-4BB8-957F-3CD3E427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5036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0364"/>
    <w:rPr>
      <w:rFonts w:ascii="Times New Roman" w:eastAsia="Times New Roman" w:hAnsi="Times New Roman" w:cs="Times New Roman"/>
      <w:b/>
      <w:bCs/>
      <w:sz w:val="36"/>
      <w:szCs w:val="36"/>
    </w:rPr>
  </w:style>
  <w:style w:type="character" w:styleId="Strong">
    <w:name w:val="Strong"/>
    <w:basedOn w:val="DefaultParagraphFont"/>
    <w:uiPriority w:val="22"/>
    <w:qFormat/>
    <w:rsid w:val="00550364"/>
    <w:rPr>
      <w:b/>
      <w:bCs/>
    </w:rPr>
  </w:style>
  <w:style w:type="paragraph" w:styleId="NormalWeb">
    <w:name w:val="Normal (Web)"/>
    <w:basedOn w:val="Normal"/>
    <w:uiPriority w:val="99"/>
    <w:semiHidden/>
    <w:unhideWhenUsed/>
    <w:rsid w:val="00550364"/>
    <w:pPr>
      <w:spacing w:before="100" w:beforeAutospacing="1" w:after="100" w:afterAutospacing="1"/>
    </w:pPr>
    <w:rPr>
      <w:rFonts w:ascii="Times New Roman" w:eastAsia="Times New Roman" w:hAnsi="Times New Roman" w:cs="Times New Roman"/>
      <w:sz w:val="24"/>
      <w:szCs w:val="24"/>
    </w:rPr>
  </w:style>
  <w:style w:type="character" w:customStyle="1" w:styleId="grprtoken1">
    <w:name w:val="grpr_token1"/>
    <w:basedOn w:val="DefaultParagraphFont"/>
    <w:rsid w:val="00550364"/>
    <w:rPr>
      <w:bdr w:val="dotted" w:sz="6" w:space="2" w:color="666666" w:frame="1"/>
      <w:shd w:val="clear" w:color="auto" w:fill="FFFCD5"/>
    </w:rPr>
  </w:style>
  <w:style w:type="character" w:styleId="Emphasis">
    <w:name w:val="Emphasis"/>
    <w:basedOn w:val="DefaultParagraphFont"/>
    <w:uiPriority w:val="20"/>
    <w:qFormat/>
    <w:rsid w:val="00550364"/>
    <w:rPr>
      <w:i/>
      <w:iCs/>
    </w:rPr>
  </w:style>
  <w:style w:type="character" w:styleId="Hyperlink">
    <w:name w:val="Hyperlink"/>
    <w:basedOn w:val="DefaultParagraphFont"/>
    <w:uiPriority w:val="99"/>
    <w:unhideWhenUsed/>
    <w:rsid w:val="00752E10"/>
    <w:rPr>
      <w:strike w:val="0"/>
      <w:dstrike w:val="0"/>
      <w:color w:val="0066FF"/>
      <w:u w:val="single"/>
      <w:effect w:val="none"/>
    </w:rPr>
  </w:style>
  <w:style w:type="paragraph" w:styleId="BalloonText">
    <w:name w:val="Balloon Text"/>
    <w:basedOn w:val="Normal"/>
    <w:link w:val="BalloonTextChar"/>
    <w:uiPriority w:val="99"/>
    <w:semiHidden/>
    <w:unhideWhenUsed/>
    <w:rsid w:val="00550364"/>
    <w:rPr>
      <w:rFonts w:ascii="Tahoma" w:hAnsi="Tahoma" w:cs="Tahoma"/>
      <w:sz w:val="16"/>
      <w:szCs w:val="16"/>
    </w:rPr>
  </w:style>
  <w:style w:type="character" w:customStyle="1" w:styleId="BalloonTextChar">
    <w:name w:val="Balloon Text Char"/>
    <w:basedOn w:val="DefaultParagraphFont"/>
    <w:link w:val="BalloonText"/>
    <w:uiPriority w:val="99"/>
    <w:semiHidden/>
    <w:rsid w:val="00550364"/>
    <w:rPr>
      <w:rFonts w:ascii="Tahoma" w:hAnsi="Tahoma" w:cs="Tahoma"/>
      <w:sz w:val="16"/>
      <w:szCs w:val="16"/>
    </w:rPr>
  </w:style>
  <w:style w:type="character" w:styleId="CommentReference">
    <w:name w:val="annotation reference"/>
    <w:basedOn w:val="DefaultParagraphFont"/>
    <w:uiPriority w:val="99"/>
    <w:semiHidden/>
    <w:unhideWhenUsed/>
    <w:rsid w:val="006165DD"/>
    <w:rPr>
      <w:sz w:val="16"/>
      <w:szCs w:val="16"/>
    </w:rPr>
  </w:style>
  <w:style w:type="paragraph" w:styleId="CommentText">
    <w:name w:val="annotation text"/>
    <w:basedOn w:val="Normal"/>
    <w:link w:val="CommentTextChar"/>
    <w:uiPriority w:val="99"/>
    <w:semiHidden/>
    <w:unhideWhenUsed/>
    <w:rsid w:val="006165DD"/>
    <w:rPr>
      <w:sz w:val="20"/>
      <w:szCs w:val="20"/>
    </w:rPr>
  </w:style>
  <w:style w:type="character" w:customStyle="1" w:styleId="CommentTextChar">
    <w:name w:val="Comment Text Char"/>
    <w:basedOn w:val="DefaultParagraphFont"/>
    <w:link w:val="CommentText"/>
    <w:uiPriority w:val="99"/>
    <w:semiHidden/>
    <w:rsid w:val="006165DD"/>
    <w:rPr>
      <w:sz w:val="20"/>
      <w:szCs w:val="20"/>
    </w:rPr>
  </w:style>
  <w:style w:type="paragraph" w:styleId="CommentSubject">
    <w:name w:val="annotation subject"/>
    <w:basedOn w:val="CommentText"/>
    <w:next w:val="CommentText"/>
    <w:link w:val="CommentSubjectChar"/>
    <w:uiPriority w:val="99"/>
    <w:semiHidden/>
    <w:unhideWhenUsed/>
    <w:rsid w:val="006165DD"/>
    <w:rPr>
      <w:b/>
      <w:bCs/>
    </w:rPr>
  </w:style>
  <w:style w:type="character" w:customStyle="1" w:styleId="CommentSubjectChar">
    <w:name w:val="Comment Subject Char"/>
    <w:basedOn w:val="CommentTextChar"/>
    <w:link w:val="CommentSubject"/>
    <w:uiPriority w:val="99"/>
    <w:semiHidden/>
    <w:rsid w:val="006165DD"/>
    <w:rPr>
      <w:b/>
      <w:bCs/>
      <w:sz w:val="20"/>
      <w:szCs w:val="20"/>
    </w:rPr>
  </w:style>
  <w:style w:type="paragraph" w:styleId="Revision">
    <w:name w:val="Revision"/>
    <w:hidden/>
    <w:uiPriority w:val="99"/>
    <w:semiHidden/>
    <w:rsid w:val="005936F9"/>
  </w:style>
  <w:style w:type="paragraph" w:styleId="ListParagraph">
    <w:name w:val="List Paragraph"/>
    <w:basedOn w:val="Normal"/>
    <w:uiPriority w:val="34"/>
    <w:qFormat/>
    <w:rsid w:val="005936F9"/>
    <w:pPr>
      <w:ind w:left="720"/>
      <w:contextualSpacing/>
    </w:pPr>
  </w:style>
  <w:style w:type="paragraph" w:styleId="NoSpacing">
    <w:name w:val="No Spacing"/>
    <w:uiPriority w:val="1"/>
    <w:qFormat/>
    <w:rsid w:val="008456A3"/>
    <w:rPr>
      <w:rFonts w:ascii="Calibri" w:eastAsia="Calibri" w:hAnsi="Calibri" w:cs="Times New Roman"/>
    </w:rPr>
  </w:style>
  <w:style w:type="paragraph" w:styleId="Header">
    <w:name w:val="header"/>
    <w:basedOn w:val="Normal"/>
    <w:link w:val="HeaderChar"/>
    <w:uiPriority w:val="99"/>
    <w:unhideWhenUsed/>
    <w:rsid w:val="000C59E0"/>
    <w:pPr>
      <w:tabs>
        <w:tab w:val="center" w:pos="4680"/>
        <w:tab w:val="right" w:pos="9360"/>
      </w:tabs>
    </w:pPr>
  </w:style>
  <w:style w:type="character" w:customStyle="1" w:styleId="HeaderChar">
    <w:name w:val="Header Char"/>
    <w:basedOn w:val="DefaultParagraphFont"/>
    <w:link w:val="Header"/>
    <w:uiPriority w:val="99"/>
    <w:rsid w:val="000C59E0"/>
  </w:style>
  <w:style w:type="paragraph" w:styleId="Footer">
    <w:name w:val="footer"/>
    <w:basedOn w:val="Normal"/>
    <w:link w:val="FooterChar"/>
    <w:uiPriority w:val="99"/>
    <w:unhideWhenUsed/>
    <w:rsid w:val="000C59E0"/>
    <w:pPr>
      <w:tabs>
        <w:tab w:val="center" w:pos="4680"/>
        <w:tab w:val="right" w:pos="9360"/>
      </w:tabs>
    </w:pPr>
  </w:style>
  <w:style w:type="character" w:customStyle="1" w:styleId="FooterChar">
    <w:name w:val="Footer Char"/>
    <w:basedOn w:val="DefaultParagraphFont"/>
    <w:link w:val="Footer"/>
    <w:uiPriority w:val="99"/>
    <w:rsid w:val="000C59E0"/>
  </w:style>
  <w:style w:type="character" w:customStyle="1" w:styleId="UnresolvedMention1">
    <w:name w:val="Unresolved Mention1"/>
    <w:basedOn w:val="DefaultParagraphFont"/>
    <w:uiPriority w:val="99"/>
    <w:semiHidden/>
    <w:unhideWhenUsed/>
    <w:rsid w:val="00590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241009">
      <w:bodyDiv w:val="1"/>
      <w:marLeft w:val="0"/>
      <w:marRight w:val="0"/>
      <w:marTop w:val="0"/>
      <w:marBottom w:val="0"/>
      <w:divBdr>
        <w:top w:val="none" w:sz="0" w:space="0" w:color="auto"/>
        <w:left w:val="none" w:sz="0" w:space="0" w:color="auto"/>
        <w:bottom w:val="none" w:sz="0" w:space="0" w:color="auto"/>
        <w:right w:val="none" w:sz="0" w:space="0" w:color="auto"/>
      </w:divBdr>
    </w:div>
    <w:div w:id="1281302668">
      <w:bodyDiv w:val="1"/>
      <w:marLeft w:val="0"/>
      <w:marRight w:val="0"/>
      <w:marTop w:val="0"/>
      <w:marBottom w:val="0"/>
      <w:divBdr>
        <w:top w:val="none" w:sz="0" w:space="0" w:color="auto"/>
        <w:left w:val="none" w:sz="0" w:space="0" w:color="auto"/>
        <w:bottom w:val="none" w:sz="0" w:space="0" w:color="auto"/>
        <w:right w:val="none" w:sz="0" w:space="0" w:color="auto"/>
      </w:divBdr>
      <w:divsChild>
        <w:div w:id="159123572">
          <w:marLeft w:val="0"/>
          <w:marRight w:val="0"/>
          <w:marTop w:val="0"/>
          <w:marBottom w:val="0"/>
          <w:divBdr>
            <w:top w:val="none" w:sz="0" w:space="0" w:color="auto"/>
            <w:left w:val="none" w:sz="0" w:space="0" w:color="auto"/>
            <w:bottom w:val="none" w:sz="0" w:space="0" w:color="auto"/>
            <w:right w:val="none" w:sz="0" w:space="0" w:color="auto"/>
          </w:divBdr>
          <w:divsChild>
            <w:div w:id="588389748">
              <w:marLeft w:val="0"/>
              <w:marRight w:val="0"/>
              <w:marTop w:val="150"/>
              <w:marBottom w:val="0"/>
              <w:divBdr>
                <w:top w:val="none" w:sz="0" w:space="0" w:color="auto"/>
                <w:left w:val="none" w:sz="0" w:space="0" w:color="auto"/>
                <w:bottom w:val="none" w:sz="0" w:space="0" w:color="auto"/>
                <w:right w:val="none" w:sz="0" w:space="0" w:color="auto"/>
              </w:divBdr>
              <w:divsChild>
                <w:div w:id="1149060202">
                  <w:marLeft w:val="0"/>
                  <w:marRight w:val="0"/>
                  <w:marTop w:val="0"/>
                  <w:marBottom w:val="0"/>
                  <w:divBdr>
                    <w:top w:val="none" w:sz="0" w:space="0" w:color="auto"/>
                    <w:left w:val="none" w:sz="0" w:space="0" w:color="auto"/>
                    <w:bottom w:val="none" w:sz="0" w:space="0" w:color="auto"/>
                    <w:right w:val="none" w:sz="0" w:space="0" w:color="auto"/>
                  </w:divBdr>
                  <w:divsChild>
                    <w:div w:id="6835370">
                      <w:marLeft w:val="75"/>
                      <w:marRight w:val="0"/>
                      <w:marTop w:val="0"/>
                      <w:marBottom w:val="0"/>
                      <w:divBdr>
                        <w:top w:val="none" w:sz="0" w:space="0" w:color="auto"/>
                        <w:left w:val="none" w:sz="0" w:space="0" w:color="auto"/>
                        <w:bottom w:val="none" w:sz="0" w:space="0" w:color="auto"/>
                        <w:right w:val="none" w:sz="0" w:space="0" w:color="auto"/>
                      </w:divBdr>
                      <w:divsChild>
                        <w:div w:id="1726102342">
                          <w:marLeft w:val="0"/>
                          <w:marRight w:val="0"/>
                          <w:marTop w:val="0"/>
                          <w:marBottom w:val="0"/>
                          <w:divBdr>
                            <w:top w:val="single" w:sz="6" w:space="0" w:color="CACDD2"/>
                            <w:left w:val="single" w:sz="6" w:space="0" w:color="CACDD2"/>
                            <w:bottom w:val="single" w:sz="6" w:space="0" w:color="CACDD2"/>
                            <w:right w:val="single" w:sz="6" w:space="0" w:color="CACDD2"/>
                          </w:divBdr>
                          <w:divsChild>
                            <w:div w:id="547834988">
                              <w:marLeft w:val="0"/>
                              <w:marRight w:val="0"/>
                              <w:marTop w:val="0"/>
                              <w:marBottom w:val="0"/>
                              <w:divBdr>
                                <w:top w:val="none" w:sz="0" w:space="0" w:color="auto"/>
                                <w:left w:val="none" w:sz="0" w:space="0" w:color="auto"/>
                                <w:bottom w:val="none" w:sz="0" w:space="0" w:color="auto"/>
                                <w:right w:val="none" w:sz="0" w:space="0" w:color="auto"/>
                              </w:divBdr>
                              <w:divsChild>
                                <w:div w:id="41830342">
                                  <w:marLeft w:val="0"/>
                                  <w:marRight w:val="0"/>
                                  <w:marTop w:val="0"/>
                                  <w:marBottom w:val="0"/>
                                  <w:divBdr>
                                    <w:top w:val="none" w:sz="0" w:space="0" w:color="auto"/>
                                    <w:left w:val="none" w:sz="0" w:space="0" w:color="auto"/>
                                    <w:bottom w:val="none" w:sz="0" w:space="0" w:color="auto"/>
                                    <w:right w:val="none" w:sz="0" w:space="0" w:color="auto"/>
                                  </w:divBdr>
                                  <w:divsChild>
                                    <w:div w:id="57868598">
                                      <w:marLeft w:val="0"/>
                                      <w:marRight w:val="0"/>
                                      <w:marTop w:val="0"/>
                                      <w:marBottom w:val="0"/>
                                      <w:divBdr>
                                        <w:top w:val="none" w:sz="0" w:space="0" w:color="auto"/>
                                        <w:left w:val="none" w:sz="0" w:space="0" w:color="auto"/>
                                        <w:bottom w:val="none" w:sz="0" w:space="0" w:color="auto"/>
                                        <w:right w:val="none" w:sz="0" w:space="0" w:color="auto"/>
                                      </w:divBdr>
                                      <w:divsChild>
                                        <w:div w:id="101450264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sChild>
        </w:div>
      </w:divsChild>
    </w:div>
    <w:div w:id="1573470935">
      <w:bodyDiv w:val="1"/>
      <w:marLeft w:val="0"/>
      <w:marRight w:val="0"/>
      <w:marTop w:val="0"/>
      <w:marBottom w:val="0"/>
      <w:divBdr>
        <w:top w:val="none" w:sz="0" w:space="0" w:color="auto"/>
        <w:left w:val="none" w:sz="0" w:space="0" w:color="auto"/>
        <w:bottom w:val="none" w:sz="0" w:space="0" w:color="auto"/>
        <w:right w:val="none" w:sz="0" w:space="0" w:color="auto"/>
      </w:divBdr>
      <w:divsChild>
        <w:div w:id="334649126">
          <w:marLeft w:val="0"/>
          <w:marRight w:val="0"/>
          <w:marTop w:val="0"/>
          <w:marBottom w:val="0"/>
          <w:divBdr>
            <w:top w:val="none" w:sz="0" w:space="0" w:color="auto"/>
            <w:left w:val="none" w:sz="0" w:space="0" w:color="auto"/>
            <w:bottom w:val="none" w:sz="0" w:space="0" w:color="auto"/>
            <w:right w:val="none" w:sz="0" w:space="0" w:color="auto"/>
          </w:divBdr>
          <w:divsChild>
            <w:div w:id="417217621">
              <w:marLeft w:val="0"/>
              <w:marRight w:val="0"/>
              <w:marTop w:val="150"/>
              <w:marBottom w:val="0"/>
              <w:divBdr>
                <w:top w:val="none" w:sz="0" w:space="0" w:color="auto"/>
                <w:left w:val="none" w:sz="0" w:space="0" w:color="auto"/>
                <w:bottom w:val="none" w:sz="0" w:space="0" w:color="auto"/>
                <w:right w:val="none" w:sz="0" w:space="0" w:color="auto"/>
              </w:divBdr>
              <w:divsChild>
                <w:div w:id="962805688">
                  <w:marLeft w:val="0"/>
                  <w:marRight w:val="0"/>
                  <w:marTop w:val="0"/>
                  <w:marBottom w:val="0"/>
                  <w:divBdr>
                    <w:top w:val="none" w:sz="0" w:space="0" w:color="auto"/>
                    <w:left w:val="none" w:sz="0" w:space="0" w:color="auto"/>
                    <w:bottom w:val="none" w:sz="0" w:space="0" w:color="auto"/>
                    <w:right w:val="none" w:sz="0" w:space="0" w:color="auto"/>
                  </w:divBdr>
                  <w:divsChild>
                    <w:div w:id="1747143066">
                      <w:marLeft w:val="75"/>
                      <w:marRight w:val="0"/>
                      <w:marTop w:val="0"/>
                      <w:marBottom w:val="0"/>
                      <w:divBdr>
                        <w:top w:val="none" w:sz="0" w:space="0" w:color="auto"/>
                        <w:left w:val="none" w:sz="0" w:space="0" w:color="auto"/>
                        <w:bottom w:val="none" w:sz="0" w:space="0" w:color="auto"/>
                        <w:right w:val="none" w:sz="0" w:space="0" w:color="auto"/>
                      </w:divBdr>
                      <w:divsChild>
                        <w:div w:id="481430805">
                          <w:marLeft w:val="0"/>
                          <w:marRight w:val="0"/>
                          <w:marTop w:val="0"/>
                          <w:marBottom w:val="0"/>
                          <w:divBdr>
                            <w:top w:val="single" w:sz="6" w:space="0" w:color="CACDD2"/>
                            <w:left w:val="single" w:sz="6" w:space="0" w:color="CACDD2"/>
                            <w:bottom w:val="single" w:sz="6" w:space="0" w:color="CACDD2"/>
                            <w:right w:val="single" w:sz="6" w:space="0" w:color="CACDD2"/>
                          </w:divBdr>
                          <w:divsChild>
                            <w:div w:id="1770420533">
                              <w:marLeft w:val="0"/>
                              <w:marRight w:val="0"/>
                              <w:marTop w:val="0"/>
                              <w:marBottom w:val="0"/>
                              <w:divBdr>
                                <w:top w:val="none" w:sz="0" w:space="0" w:color="auto"/>
                                <w:left w:val="none" w:sz="0" w:space="0" w:color="auto"/>
                                <w:bottom w:val="none" w:sz="0" w:space="0" w:color="auto"/>
                                <w:right w:val="none" w:sz="0" w:space="0" w:color="auto"/>
                              </w:divBdr>
                              <w:divsChild>
                                <w:div w:id="1702828126">
                                  <w:marLeft w:val="0"/>
                                  <w:marRight w:val="0"/>
                                  <w:marTop w:val="0"/>
                                  <w:marBottom w:val="0"/>
                                  <w:divBdr>
                                    <w:top w:val="none" w:sz="0" w:space="0" w:color="auto"/>
                                    <w:left w:val="none" w:sz="0" w:space="0" w:color="auto"/>
                                    <w:bottom w:val="none" w:sz="0" w:space="0" w:color="auto"/>
                                    <w:right w:val="none" w:sz="0" w:space="0" w:color="auto"/>
                                  </w:divBdr>
                                  <w:divsChild>
                                    <w:div w:id="755906833">
                                      <w:marLeft w:val="0"/>
                                      <w:marRight w:val="0"/>
                                      <w:marTop w:val="0"/>
                                      <w:marBottom w:val="0"/>
                                      <w:divBdr>
                                        <w:top w:val="none" w:sz="0" w:space="0" w:color="auto"/>
                                        <w:left w:val="none" w:sz="0" w:space="0" w:color="auto"/>
                                        <w:bottom w:val="none" w:sz="0" w:space="0" w:color="auto"/>
                                        <w:right w:val="none" w:sz="0" w:space="0" w:color="auto"/>
                                      </w:divBdr>
                                      <w:divsChild>
                                        <w:div w:id="159659653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ilton.com/en/hilton-honor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a9ddbc29dc5404dba72bbfb2106c23b xmlns="83023f1e-a022-4525-9441-98c246d4f00a">
      <Terms xmlns="http://schemas.microsoft.com/office/infopath/2007/PartnerControls"/>
    </oa9ddbc29dc5404dba72bbfb2106c23b>
    <ec8c7effa66c46c5b309824929505dab xmlns="83023f1e-a022-4525-9441-98c246d4f00a">
      <Terms xmlns="http://schemas.microsoft.com/office/infopath/2007/PartnerControls">
        <TermInfo xmlns="http://schemas.microsoft.com/office/infopath/2007/PartnerControls">
          <TermName xmlns="http://schemas.microsoft.com/office/infopath/2007/PartnerControls">Hampton PR Templates</TermName>
          <TermId xmlns="http://schemas.microsoft.com/office/infopath/2007/PartnerControls">be3d7dfa-cb43-4205-8ff4-b5cf36393105</TermId>
        </TermInfo>
      </Terms>
    </ec8c7effa66c46c5b309824929505dab>
    <Glyph xmlns="83023f1e-a022-4525-9441-98c246d4f00a">DESELECT ICON</Glyph>
    <TaxCatchAll xmlns="b1c3c45d-9f7c-4813-aefd-875e57beec8d">
      <Value>4</Value>
    </TaxCatchAll>
    <h754453cac2847f789e270ba9ceffdde xmlns="83023f1e-a022-4525-9441-98c246d4f00a">
      <Terms xmlns="http://schemas.microsoft.com/office/infopath/2007/PartnerControls"/>
    </h754453cac2847f789e270ba9ceffdde>
    <c497abb3434a4b489c736537ecc43514 xmlns="83023f1e-a022-4525-9441-98c246d4f00a">
      <Terms xmlns="http://schemas.microsoft.com/office/infopath/2007/PartnerControls"/>
    </c497abb3434a4b489c736537ecc43514>
    <cartFormGroup xmlns="83023f1e-a022-4525-9441-98c246d4f00a">Hilton 100th Celebration Toolkit Documents</cartFormGroup>
  </documentManagement>
</p:properties>
</file>

<file path=customXml/item2.xml><?xml version="1.0" encoding="utf-8"?>
<ct:contentTypeSchema xmlns:ct="http://schemas.microsoft.com/office/2006/metadata/contentType" xmlns:ma="http://schemas.microsoft.com/office/2006/metadata/properties/metaAttributes" ct:_="" ma:_="" ma:contentTypeName="Comms Document" ma:contentTypeID="0x010100BCDC88DB1CF86E418A6F08EE5DC1E1F700C9AD7825A7719C47B23C4A6C49990DD5" ma:contentTypeVersion="36" ma:contentTypeDescription="" ma:contentTypeScope="" ma:versionID="f0d1d528a8232f570e9720152b46bbda">
  <xsd:schema xmlns:xsd="http://www.w3.org/2001/XMLSchema" xmlns:xs="http://www.w3.org/2001/XMLSchema" xmlns:p="http://schemas.microsoft.com/office/2006/metadata/properties" xmlns:ns2="83023f1e-a022-4525-9441-98c246d4f00a" xmlns:ns3="b1c3c45d-9f7c-4813-aefd-875e57beec8d" xmlns:ns4="2d518337-f995-4668-9553-355e1579cde2" targetNamespace="http://schemas.microsoft.com/office/2006/metadata/properties" ma:root="true" ma:fieldsID="9d5f33c91b554f03533ed343bf338b03" ns2:_="" ns3:_="" ns4:_="">
    <xsd:import namespace="83023f1e-a022-4525-9441-98c246d4f00a"/>
    <xsd:import namespace="b1c3c45d-9f7c-4813-aefd-875e57beec8d"/>
    <xsd:import namespace="2d518337-f995-4668-9553-355e1579cde2"/>
    <xsd:element name="properties">
      <xsd:complexType>
        <xsd:sequence>
          <xsd:element name="documentManagement">
            <xsd:complexType>
              <xsd:all>
                <xsd:element ref="ns2:c497abb3434a4b489c736537ecc43514" minOccurs="0"/>
                <xsd:element ref="ns3:TaxCatchAll" minOccurs="0"/>
                <xsd:element ref="ns3:TaxCatchAllLabel" minOccurs="0"/>
                <xsd:element ref="ns2:oa9ddbc29dc5404dba72bbfb2106c23b" minOccurs="0"/>
                <xsd:element ref="ns2:h754453cac2847f789e270ba9ceffdde" minOccurs="0"/>
                <xsd:element ref="ns2:ec8c7effa66c46c5b309824929505dab" minOccurs="0"/>
                <xsd:element ref="ns2:Glyph" minOccurs="0"/>
                <xsd:element ref="ns2:cartFormGroup"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23f1e-a022-4525-9441-98c246d4f00a" elementFormDefault="qualified">
    <xsd:import namespace="http://schemas.microsoft.com/office/2006/documentManagement/types"/>
    <xsd:import namespace="http://schemas.microsoft.com/office/infopath/2007/PartnerControls"/>
    <xsd:element name="c497abb3434a4b489c736537ecc43514" ma:index="8" nillable="true" ma:taxonomy="true" ma:internalName="c497abb3434a4b489c736537ecc43514" ma:taxonomyFieldName="CommsBrand" ma:displayName="Comms Brand" ma:readOnly="false" ma:fieldId="{c497abb3-434a-4b48-9c73-6537ecc43514}" ma:taxonomyMulti="true" ma:sspId="caf81059-fae5-4b28-b73c-d5c581999736" ma:termSetId="221dee1d-0859-42bb-8ed7-898399140d7c" ma:anchorId="00000000-0000-0000-0000-000000000000" ma:open="false" ma:isKeyword="false">
      <xsd:complexType>
        <xsd:sequence>
          <xsd:element ref="pc:Terms" minOccurs="0" maxOccurs="1"/>
        </xsd:sequence>
      </xsd:complexType>
    </xsd:element>
    <xsd:element name="oa9ddbc29dc5404dba72bbfb2106c23b" ma:index="12" nillable="true" ma:taxonomy="true" ma:internalName="oa9ddbc29dc5404dba72bbfb2106c23b" ma:taxonomyFieldName="CommsTopic" ma:displayName="Comms Topic" ma:readOnly="false" ma:fieldId="{8a9ddbc2-9dc5-404d-ba72-bbfb2106c23b}" ma:taxonomyMulti="true" ma:sspId="caf81059-fae5-4b28-b73c-d5c581999736" ma:termSetId="4ebd5714-49ac-4bc9-ab56-b04696b5e8f7" ma:anchorId="00000000-0000-0000-0000-000000000000" ma:open="false" ma:isKeyword="false">
      <xsd:complexType>
        <xsd:sequence>
          <xsd:element ref="pc:Terms" minOccurs="0" maxOccurs="1"/>
        </xsd:sequence>
      </xsd:complexType>
    </xsd:element>
    <xsd:element name="h754453cac2847f789e270ba9ceffdde" ma:index="14" nillable="true" ma:taxonomy="true" ma:internalName="h754453cac2847f789e270ba9ceffdde" ma:taxonomyFieldName="CommsCountry" ma:displayName="Comms Country" ma:readOnly="false" ma:fieldId="{1754453c-ac28-47f7-89e2-70ba9ceffdde}" ma:taxonomyMulti="true" ma:sspId="caf81059-fae5-4b28-b73c-d5c581999736" ma:termSetId="0e2bf2b1-3a13-4425-87c7-6114393bbc17" ma:anchorId="00000000-0000-0000-0000-000000000000" ma:open="false" ma:isKeyword="false">
      <xsd:complexType>
        <xsd:sequence>
          <xsd:element ref="pc:Terms" minOccurs="0" maxOccurs="1"/>
        </xsd:sequence>
      </xsd:complexType>
    </xsd:element>
    <xsd:element name="ec8c7effa66c46c5b309824929505dab" ma:index="16" nillable="true" ma:taxonomy="true" ma:internalName="ec8c7effa66c46c5b309824929505dab" ma:taxonomyFieldName="CommsAccordionTab" ma:displayName="Accordion Tab" ma:readOnly="false" ma:fieldId="{ec8c7eff-a66c-46c5-b309-824929505dab}" ma:taxonomyMulti="true" ma:sspId="caf81059-fae5-4b28-b73c-d5c581999736" ma:termSetId="d881b55c-0574-4582-9231-add67ffcaaaa" ma:anchorId="00000000-0000-0000-0000-000000000000" ma:open="false" ma:isKeyword="false">
      <xsd:complexType>
        <xsd:sequence>
          <xsd:element ref="pc:Terms" minOccurs="0" maxOccurs="1"/>
        </xsd:sequence>
      </xsd:complexType>
    </xsd:element>
    <xsd:element name="Glyph" ma:index="18" nillable="true" ma:displayName="Glyph" ma:default="DESELECT ICON" ma:format="Dropdown" ma:internalName="Glyph" ma:readOnly="false">
      <xsd:simpleType>
        <xsd:restriction base="dms:Choice">
          <xsd:enumeration value="DESELECT ICON"/>
          <xsd:enumeration value="&lt;i class=&quot;fa fa-file-text-o&quot;&gt;&lt;/i&gt;"/>
          <xsd:enumeration value="&lt;i class=&quot;fa fa-file-pdf-o&quot;&gt;&lt;/i&gt;"/>
          <xsd:enumeration value="&lt;i class=&quot;fa fa-file-word-o&quot;&gt;&lt;/i&gt;"/>
          <xsd:enumeration value="&lt;i class=&quot;fa fa-file-excel-o&quot;&gt;&lt;/i&gt;"/>
          <xsd:enumeration value="&lt;i class=&quot;fa fa-file-powerpoint-o&quot;&gt;&lt;/i&gt;"/>
          <xsd:enumeration value="&lt;i class=&quot;fa fa-book&quot;&gt;&lt;/i&gt;"/>
          <xsd:enumeration value="&lt;i class=&quot;fa fa-pencil-alt&quot;&gt;&lt;/i&gt;"/>
          <xsd:enumeration value="&lt;i class=&quot;fa fa-book&quot;&gt;&lt;/i&gt;"/>
        </xsd:restriction>
      </xsd:simpleType>
    </xsd:element>
    <xsd:element name="cartFormGroup" ma:index="19" nillable="true" ma:displayName="cartFormGroup" ma:default="Hilton 100th Celebration Toolkit Documents" ma:format="Dropdown" ma:internalName="cartFormGroup" ma:readOnly="false">
      <xsd:simpleType>
        <xsd:restriction base="dms:Choice">
          <xsd:enumeration value="Hilton 100th Celebration Toolkit Documents"/>
          <xsd:enumeration value="Branding"/>
          <xsd:enumeration value="Celebrating"/>
          <xsd:enumeration value="Socializing"/>
          <xsd:enumeration value="Hilton Effect Documents"/>
        </xsd:restriction>
      </xsd:simpleType>
    </xsd:element>
  </xsd:schema>
  <xsd:schema xmlns:xsd="http://www.w3.org/2001/XMLSchema" xmlns:xs="http://www.w3.org/2001/XMLSchema" xmlns:dms="http://schemas.microsoft.com/office/2006/documentManagement/types" xmlns:pc="http://schemas.microsoft.com/office/infopath/2007/PartnerControls" targetNamespace="b1c3c45d-9f7c-4813-aefd-875e57beec8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ce176a0-bf3b-438f-95df-87333f2141be}" ma:internalName="TaxCatchAll" ma:readOnly="false" ma:showField="CatchAllData" ma:web="83023f1e-a022-4525-9441-98c246d4f00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ce176a0-bf3b-438f-95df-87333f2141be}" ma:internalName="TaxCatchAllLabel" ma:readOnly="true" ma:showField="CatchAllDataLabel" ma:web="83023f1e-a022-4525-9441-98c246d4f0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518337-f995-4668-9553-355e1579cde2"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CBCDE9-84F0-4649-95C0-0A0E63B25A93}">
  <ds:schemaRefs>
    <ds:schemaRef ds:uri="http://schemas.microsoft.com/office/2006/metadata/properties"/>
    <ds:schemaRef ds:uri="http://schemas.microsoft.com/office/infopath/2007/PartnerControls"/>
    <ds:schemaRef ds:uri="83023f1e-a022-4525-9441-98c246d4f00a"/>
    <ds:schemaRef ds:uri="b1c3c45d-9f7c-4813-aefd-875e57beec8d"/>
  </ds:schemaRefs>
</ds:datastoreItem>
</file>

<file path=customXml/itemProps2.xml><?xml version="1.0" encoding="utf-8"?>
<ds:datastoreItem xmlns:ds="http://schemas.openxmlformats.org/officeDocument/2006/customXml" ds:itemID="{A62BA6A3-59CA-4B2F-8D9C-4CFCA8096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23f1e-a022-4525-9441-98c246d4f00a"/>
    <ds:schemaRef ds:uri="b1c3c45d-9f7c-4813-aefd-875e57beec8d"/>
    <ds:schemaRef ds:uri="2d518337-f995-4668-9553-355e1579c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4449CB-9F58-4E05-BA41-58210C331D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Hampton Brand Awards Property Template</vt:lpstr>
    </vt:vector>
  </TitlesOfParts>
  <Company>Hilton Worldwide</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Hampton Brand Awards Property Template</dc:title>
  <dc:creator>Tiffany Wilson</dc:creator>
  <cp:lastModifiedBy>Anastasia Mikhailova</cp:lastModifiedBy>
  <cp:revision>2</cp:revision>
  <cp:lastPrinted>2022-04-05T13:47:00Z</cp:lastPrinted>
  <dcterms:created xsi:type="dcterms:W3CDTF">2022-04-06T20:48:00Z</dcterms:created>
  <dcterms:modified xsi:type="dcterms:W3CDTF">2022-04-06T20:48:00Z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0x010100BCDC88DB1CF86E418A6F08EE5DC1E1F700C9AD7825A7719C47B23C4A6C49990DD5</vt:lpwstr>
  </property>
  <property fmtid="{D5CDD505-2E9C-101B-9397-08002B2CF9AE}" pid="3" name="CommsAccordionTab">
    <vt:lpwstr>4;#Hampton PR Templates|be3d7dfa-cb43-4205-8ff4-b5cf36393105</vt:lpwstr>
  </property>
  <property fmtid="{D5CDD505-2E9C-101B-9397-08002B2CF9AE}" pid="4" name="CommsBrand">
    <vt:lpwstr/>
  </property>
  <property fmtid="{D5CDD505-2E9C-101B-9397-08002B2CF9AE}" pid="5" name="CommsTopic">
    <vt:lpwstr/>
  </property>
  <property fmtid="{D5CDD505-2E9C-101B-9397-08002B2CF9AE}" pid="6" name="CommsCountry">
    <vt:lpwstr/>
  </property>
  <property fmtid="{D5CDD505-2E9C-101B-9397-08002B2CF9AE}" pid="7" name="Order">
    <vt:r8>17100</vt:r8>
  </property>
  <property fmtid="{D5CDD505-2E9C-101B-9397-08002B2CF9AE}" pid="8" name="URL">
    <vt:lpwstr/>
  </property>
</Properties>
</file>